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3" w:rsidRPr="008C2EC3" w:rsidRDefault="008C2EC3" w:rsidP="008C2EC3">
      <w:pPr>
        <w:spacing w:after="300" w:line="360" w:lineRule="atLeast"/>
        <w:outlineLvl w:val="3"/>
        <w:rPr>
          <w:rFonts w:ascii="Arial" w:eastAsia="Times New Roman" w:hAnsi="Arial" w:cs="Arial"/>
          <w:b/>
          <w:color w:val="000000"/>
          <w:sz w:val="24"/>
          <w:szCs w:val="24"/>
        </w:rPr>
      </w:pPr>
      <w:r w:rsidRPr="008C2EC3">
        <w:rPr>
          <w:rFonts w:ascii="Arial" w:eastAsia="Times New Roman" w:hAnsi="Arial" w:cs="Arial"/>
          <w:b/>
          <w:color w:val="000000"/>
          <w:sz w:val="24"/>
          <w:szCs w:val="24"/>
        </w:rPr>
        <w:t>DFTU NEWS ARCHIVE - 2015</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 xml:space="preserve">October 31: Streambank improvement project completed on </w:t>
      </w:r>
      <w:proofErr w:type="spellStart"/>
      <w:r w:rsidRPr="008C2EC3">
        <w:rPr>
          <w:rFonts w:ascii="Arial" w:eastAsia="Times New Roman" w:hAnsi="Arial" w:cs="Arial"/>
          <w:b/>
          <w:color w:val="000000"/>
          <w:sz w:val="20"/>
          <w:szCs w:val="20"/>
        </w:rPr>
        <w:t>Manada</w:t>
      </w:r>
      <w:proofErr w:type="spellEnd"/>
      <w:r w:rsidRPr="008C2EC3">
        <w:rPr>
          <w:rFonts w:ascii="Arial" w:eastAsia="Times New Roman" w:hAnsi="Arial" w:cs="Arial"/>
          <w:b/>
          <w:color w:val="000000"/>
          <w:sz w:val="20"/>
          <w:szCs w:val="20"/>
        </w:rPr>
        <w:t xml:space="preserve"> Creek</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A dozen chapter members, aided by 3 members of the PA Fish &amp; Boat Commission's Habitat Section and property owner Jim Smith and his two sons, built 4 log/rock deflectors to reinforce a section of streambank along the DHALO section of </w:t>
      </w:r>
      <w:proofErr w:type="spellStart"/>
      <w:r w:rsidRPr="008C2EC3">
        <w:rPr>
          <w:rFonts w:ascii="Arial" w:eastAsia="Times New Roman" w:hAnsi="Arial" w:cs="Arial"/>
          <w:color w:val="444444"/>
          <w:sz w:val="20"/>
          <w:szCs w:val="20"/>
        </w:rPr>
        <w:t>Manada</w:t>
      </w:r>
      <w:proofErr w:type="spellEnd"/>
      <w:r w:rsidRPr="008C2EC3">
        <w:rPr>
          <w:rFonts w:ascii="Arial" w:eastAsia="Times New Roman" w:hAnsi="Arial" w:cs="Arial"/>
          <w:color w:val="444444"/>
          <w:sz w:val="20"/>
          <w:szCs w:val="20"/>
        </w:rPr>
        <w:t xml:space="preserve"> Creek. Utilizing heavy equipment, the major work was completed in about 3 hours, after which a large tree that came down in a recent storm was removed from an upstream section of the stream. </w:t>
      </w:r>
      <w:hyperlink r:id="rId7"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the workday.</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 xml:space="preserve">October 7: DFTU volunteers stock the DHALO section of the </w:t>
      </w:r>
      <w:proofErr w:type="spellStart"/>
      <w:r w:rsidRPr="008C2EC3">
        <w:rPr>
          <w:rFonts w:ascii="Arial" w:eastAsia="Times New Roman" w:hAnsi="Arial" w:cs="Arial"/>
          <w:b/>
          <w:color w:val="000000"/>
          <w:sz w:val="20"/>
          <w:szCs w:val="20"/>
        </w:rPr>
        <w:t>Quittie</w:t>
      </w:r>
      <w:proofErr w:type="spellEnd"/>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On a beautiful fall morning, 10 volunteers from the chapter met the PFBC stocking truck in the </w:t>
      </w:r>
      <w:proofErr w:type="spellStart"/>
      <w:r w:rsidRPr="008C2EC3">
        <w:rPr>
          <w:rFonts w:ascii="Arial" w:eastAsia="Times New Roman" w:hAnsi="Arial" w:cs="Arial"/>
          <w:color w:val="444444"/>
          <w:sz w:val="20"/>
          <w:szCs w:val="20"/>
        </w:rPr>
        <w:t>Quittie</w:t>
      </w:r>
      <w:proofErr w:type="spellEnd"/>
      <w:r w:rsidRPr="008C2EC3">
        <w:rPr>
          <w:rFonts w:ascii="Arial" w:eastAsia="Times New Roman" w:hAnsi="Arial" w:cs="Arial"/>
          <w:color w:val="444444"/>
          <w:sz w:val="20"/>
          <w:szCs w:val="20"/>
        </w:rPr>
        <w:t xml:space="preserve"> Nature Park in Annville to float stock the Delayed Harvest Artificial Lures Only (DHALO) section of </w:t>
      </w:r>
      <w:proofErr w:type="spellStart"/>
      <w:r w:rsidRPr="008C2EC3">
        <w:rPr>
          <w:rFonts w:ascii="Arial" w:eastAsia="Times New Roman" w:hAnsi="Arial" w:cs="Arial"/>
          <w:color w:val="444444"/>
          <w:sz w:val="20"/>
          <w:szCs w:val="20"/>
        </w:rPr>
        <w:t>Quittapahilla</w:t>
      </w:r>
      <w:proofErr w:type="spellEnd"/>
      <w:r w:rsidRPr="008C2EC3">
        <w:rPr>
          <w:rFonts w:ascii="Arial" w:eastAsia="Times New Roman" w:hAnsi="Arial" w:cs="Arial"/>
          <w:color w:val="444444"/>
          <w:sz w:val="20"/>
          <w:szCs w:val="20"/>
        </w:rPr>
        <w:t xml:space="preserve"> Creek. The stocking consisted mainly of rainbows with a few browns thrown in for good measure. </w:t>
      </w:r>
      <w:hyperlink r:id="rId8"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activity.</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 xml:space="preserve">September 11: DFTU supports the purchase of property along the </w:t>
      </w:r>
      <w:proofErr w:type="spellStart"/>
      <w:r w:rsidRPr="008C2EC3">
        <w:rPr>
          <w:rFonts w:ascii="Arial" w:eastAsia="Times New Roman" w:hAnsi="Arial" w:cs="Arial"/>
          <w:b/>
          <w:color w:val="000000"/>
          <w:sz w:val="20"/>
          <w:szCs w:val="20"/>
        </w:rPr>
        <w:t>LeTort</w:t>
      </w:r>
      <w:proofErr w:type="spellEnd"/>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In support of the Central PA Conservancy’s ongoing effort to preserve public access to the headwaters of </w:t>
      </w:r>
      <w:proofErr w:type="spellStart"/>
      <w:r w:rsidRPr="008C2EC3">
        <w:rPr>
          <w:rFonts w:ascii="Arial" w:eastAsia="Times New Roman" w:hAnsi="Arial" w:cs="Arial"/>
          <w:color w:val="444444"/>
          <w:sz w:val="20"/>
          <w:szCs w:val="20"/>
        </w:rPr>
        <w:t>LeTort</w:t>
      </w:r>
      <w:proofErr w:type="spellEnd"/>
      <w:r w:rsidRPr="008C2EC3">
        <w:rPr>
          <w:rFonts w:ascii="Arial" w:eastAsia="Times New Roman" w:hAnsi="Arial" w:cs="Arial"/>
          <w:color w:val="444444"/>
          <w:sz w:val="20"/>
          <w:szCs w:val="20"/>
        </w:rPr>
        <w:t xml:space="preserve"> Spring Run in Carlisle, DFTU has pledged $2,500 toward the fundraising goal of $65,000 that CPC must raise as a match for funds expected from grant income. The land purchase under consideration involves two of the four lots where the watercress farm is located along Spring Garden Street.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August 24: DFTU announces slate of candidates for September 22 elections</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hyperlink r:id="rId9"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the list of candidates who have been nominated for chapter offices for FY2016. Elections will take place at the Annual Membership Meeting to be held September 22. Other nominations will be accepted from the floor during the election process. Term of office is for one year beginning October 1, 2015.</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June 18: Stream improvement project completed on Clarks Creek</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Starting just below the children's and disabled access area on lower Clarks Creek, volunteers from the Dauphin County Anglers &amp; Conservationists (DCAC) and Doc </w:t>
      </w:r>
      <w:proofErr w:type="spellStart"/>
      <w:r w:rsidRPr="008C2EC3">
        <w:rPr>
          <w:rFonts w:ascii="Arial" w:eastAsia="Times New Roman" w:hAnsi="Arial" w:cs="Arial"/>
          <w:color w:val="444444"/>
          <w:sz w:val="20"/>
          <w:szCs w:val="20"/>
        </w:rPr>
        <w:t>Fritchey</w:t>
      </w:r>
      <w:proofErr w:type="spellEnd"/>
      <w:r w:rsidRPr="008C2EC3">
        <w:rPr>
          <w:rFonts w:ascii="Arial" w:eastAsia="Times New Roman" w:hAnsi="Arial" w:cs="Arial"/>
          <w:color w:val="444444"/>
          <w:sz w:val="20"/>
          <w:szCs w:val="20"/>
        </w:rPr>
        <w:t xml:space="preserve"> TU assisted PFBC's Habitat Section personnel in building 8 stone deflectors to improve streamflow and provide better habitat and fishing access. Heavy equipment was used to move the stone, with the finishing touches contributed by the volunteers. </w:t>
      </w:r>
      <w:hyperlink r:id="rId10"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activity.</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June 17: Spring Creek survey yields a sustaining wild brown trout population</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PFBC's electroshocking survey of approx. 500 meters on Dauphin County's Spring Creek turned up nearly 100 wild brown trout comprising four year-classes ranging from young-of-the year fingerlings to adults as large as 16 inches. Many other fish species were also observed, including large numbers of dace, darters, stonerollers, white suckers and creek chubs. Although there were fewer larger trout, the biomass overall was fairly consistent with PFBC's last survey conducted in 2005. </w:t>
      </w:r>
      <w:hyperlink r:id="rId11"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activity.</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lastRenderedPageBreak/>
        <w:t>June 13: Home Waters once again was a big hit with our disabled veterans</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proofErr w:type="gramStart"/>
      <w:r w:rsidRPr="008C2EC3">
        <w:rPr>
          <w:rFonts w:ascii="Arial" w:eastAsia="Times New Roman" w:hAnsi="Arial" w:cs="Arial"/>
          <w:color w:val="444444"/>
          <w:sz w:val="20"/>
          <w:szCs w:val="20"/>
        </w:rPr>
        <w:t>Our 7th.</w:t>
      </w:r>
      <w:proofErr w:type="gramEnd"/>
      <w:r w:rsidRPr="008C2EC3">
        <w:rPr>
          <w:rFonts w:ascii="Arial" w:eastAsia="Times New Roman" w:hAnsi="Arial" w:cs="Arial"/>
          <w:color w:val="444444"/>
          <w:sz w:val="20"/>
          <w:szCs w:val="20"/>
        </w:rPr>
        <w:t xml:space="preserve"> </w:t>
      </w:r>
      <w:proofErr w:type="gramStart"/>
      <w:r w:rsidRPr="008C2EC3">
        <w:rPr>
          <w:rFonts w:ascii="Arial" w:eastAsia="Times New Roman" w:hAnsi="Arial" w:cs="Arial"/>
          <w:color w:val="444444"/>
          <w:sz w:val="20"/>
          <w:szCs w:val="20"/>
        </w:rPr>
        <w:t>annual</w:t>
      </w:r>
      <w:proofErr w:type="gramEnd"/>
      <w:r w:rsidRPr="008C2EC3">
        <w:rPr>
          <w:rFonts w:ascii="Arial" w:eastAsia="Times New Roman" w:hAnsi="Arial" w:cs="Arial"/>
          <w:color w:val="444444"/>
          <w:sz w:val="20"/>
          <w:szCs w:val="20"/>
        </w:rPr>
        <w:t xml:space="preserve"> Home Waters event attracted 21 disabled vets from the Harrisburg Veterans' Center for a day of camaraderie and fishing at the </w:t>
      </w:r>
      <w:proofErr w:type="spellStart"/>
      <w:r w:rsidRPr="008C2EC3">
        <w:rPr>
          <w:rFonts w:ascii="Arial" w:eastAsia="Times New Roman" w:hAnsi="Arial" w:cs="Arial"/>
          <w:color w:val="444444"/>
          <w:sz w:val="20"/>
          <w:szCs w:val="20"/>
        </w:rPr>
        <w:t>O'Gormans</w:t>
      </w:r>
      <w:proofErr w:type="spellEnd"/>
      <w:r w:rsidRPr="008C2EC3">
        <w:rPr>
          <w:rFonts w:ascii="Arial" w:eastAsia="Times New Roman" w:hAnsi="Arial" w:cs="Arial"/>
          <w:color w:val="444444"/>
          <w:sz w:val="20"/>
          <w:szCs w:val="20"/>
        </w:rPr>
        <w:t xml:space="preserve">' property, with 23 chapter volunteers participating as mentors for the event. Applebee's Restaurants catered a delicious meal, and after lunch the vets were off to fish either for trout on Clarks Creek or bass and bluegills in the </w:t>
      </w:r>
      <w:proofErr w:type="spellStart"/>
      <w:r w:rsidRPr="008C2EC3">
        <w:rPr>
          <w:rFonts w:ascii="Arial" w:eastAsia="Times New Roman" w:hAnsi="Arial" w:cs="Arial"/>
          <w:color w:val="444444"/>
          <w:sz w:val="20"/>
          <w:szCs w:val="20"/>
        </w:rPr>
        <w:t>O'Gormans</w:t>
      </w:r>
      <w:proofErr w:type="spellEnd"/>
      <w:r w:rsidRPr="008C2EC3">
        <w:rPr>
          <w:rFonts w:ascii="Arial" w:eastAsia="Times New Roman" w:hAnsi="Arial" w:cs="Arial"/>
          <w:color w:val="444444"/>
          <w:sz w:val="20"/>
          <w:szCs w:val="20"/>
        </w:rPr>
        <w:t>' pond. Several of the vets were heard to say it was one of the best days they had ever experienced. </w:t>
      </w:r>
      <w:hyperlink r:id="rId12"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the event.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May 9: Big Moore's Run trip a delight for all who participated</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For the third year in a row, a dozen chapter members and guests traveled to Potter County to fish for the trophy-size Kamloops rainbow trout available in both Big Moore's Run and the lake on this private preserve in "God's Country." There were plenty of big rainbows and some smaller browns and </w:t>
      </w:r>
      <w:proofErr w:type="spellStart"/>
      <w:r w:rsidRPr="008C2EC3">
        <w:rPr>
          <w:rFonts w:ascii="Arial" w:eastAsia="Times New Roman" w:hAnsi="Arial" w:cs="Arial"/>
          <w:color w:val="444444"/>
          <w:sz w:val="20"/>
          <w:szCs w:val="20"/>
        </w:rPr>
        <w:t>brookies</w:t>
      </w:r>
      <w:proofErr w:type="spellEnd"/>
      <w:r w:rsidRPr="008C2EC3">
        <w:rPr>
          <w:rFonts w:ascii="Arial" w:eastAsia="Times New Roman" w:hAnsi="Arial" w:cs="Arial"/>
          <w:color w:val="444444"/>
          <w:sz w:val="20"/>
          <w:szCs w:val="20"/>
        </w:rPr>
        <w:t xml:space="preserve"> caught that day...we're quite sure no one went home disappointed! </w:t>
      </w:r>
      <w:hyperlink r:id="rId13"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event.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May 5: TIC fingerling release at the Ned Smith Center for Nature and Art</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Approx. 50 students from the Dauphin County Technical School visited the Ned Smith Center outside of Millersburg to release brook trout fingerlings raised from eggs in their Trout in the Classroom (TIC) program. After the release into </w:t>
      </w:r>
      <w:proofErr w:type="spellStart"/>
      <w:r w:rsidRPr="008C2EC3">
        <w:rPr>
          <w:rFonts w:ascii="Arial" w:eastAsia="Times New Roman" w:hAnsi="Arial" w:cs="Arial"/>
          <w:color w:val="444444"/>
          <w:sz w:val="20"/>
          <w:szCs w:val="20"/>
        </w:rPr>
        <w:t>Wiconisco</w:t>
      </w:r>
      <w:proofErr w:type="spellEnd"/>
      <w:r w:rsidRPr="008C2EC3">
        <w:rPr>
          <w:rFonts w:ascii="Arial" w:eastAsia="Times New Roman" w:hAnsi="Arial" w:cs="Arial"/>
          <w:color w:val="444444"/>
          <w:sz w:val="20"/>
          <w:szCs w:val="20"/>
        </w:rPr>
        <w:t xml:space="preserve"> Creek, volunteers from the Doc </w:t>
      </w:r>
      <w:proofErr w:type="spellStart"/>
      <w:r w:rsidRPr="008C2EC3">
        <w:rPr>
          <w:rFonts w:ascii="Arial" w:eastAsia="Times New Roman" w:hAnsi="Arial" w:cs="Arial"/>
          <w:color w:val="444444"/>
          <w:sz w:val="20"/>
          <w:szCs w:val="20"/>
        </w:rPr>
        <w:t>Fritchey</w:t>
      </w:r>
      <w:proofErr w:type="spellEnd"/>
      <w:r w:rsidRPr="008C2EC3">
        <w:rPr>
          <w:rFonts w:ascii="Arial" w:eastAsia="Times New Roman" w:hAnsi="Arial" w:cs="Arial"/>
          <w:color w:val="444444"/>
          <w:sz w:val="20"/>
          <w:szCs w:val="20"/>
        </w:rPr>
        <w:t xml:space="preserve"> Chapter and the Center introduced the students to the macroinvertebrate life that trout depend on to survive. Other activities during the day included a demonstration of what a watershed consists of, a nature walk and exposure to Ned Smith's wildlife art. </w:t>
      </w:r>
      <w:hyperlink r:id="rId14"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event.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May 3: DFTU participation in Fort Hunter's Garden Faire</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A beautiful spring day drew record crowds to the annual Garden Faire held on the spacious grounds of Fort Hunter along the banks of the Susquehanna River. Chapter volunteers turned out to demonstrate fly tying, teach fly casting, and talk about the work we do in Dauphin and Lebanon counties. </w:t>
      </w:r>
      <w:hyperlink r:id="rId15"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event.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April 11: Our 2015 Annual Banquet ranked as another huge success!</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About 115 members and guests turned out to celebrate the chapter's 45th year and enjoy the camaraderie of the evening and partake of the many outstanding auction and raffle items. The ceremonial "Net" was passed on to Rick </w:t>
      </w:r>
      <w:proofErr w:type="spellStart"/>
      <w:r w:rsidRPr="008C2EC3">
        <w:rPr>
          <w:rFonts w:ascii="Arial" w:eastAsia="Times New Roman" w:hAnsi="Arial" w:cs="Arial"/>
          <w:color w:val="444444"/>
          <w:sz w:val="20"/>
          <w:szCs w:val="20"/>
        </w:rPr>
        <w:t>LaTournous</w:t>
      </w:r>
      <w:proofErr w:type="spellEnd"/>
      <w:r w:rsidRPr="008C2EC3">
        <w:rPr>
          <w:rFonts w:ascii="Arial" w:eastAsia="Times New Roman" w:hAnsi="Arial" w:cs="Arial"/>
          <w:color w:val="444444"/>
          <w:sz w:val="20"/>
          <w:szCs w:val="20"/>
        </w:rPr>
        <w:t xml:space="preserve"> by Cyndi Camp who elaborated on her fishing adventures during some 15,000 miles of traveling with "The Net" over the past year...and Bob Pennell was honored to receive the 2nd. </w:t>
      </w:r>
      <w:proofErr w:type="gramStart"/>
      <w:r w:rsidRPr="008C2EC3">
        <w:rPr>
          <w:rFonts w:ascii="Arial" w:eastAsia="Times New Roman" w:hAnsi="Arial" w:cs="Arial"/>
          <w:color w:val="444444"/>
          <w:sz w:val="20"/>
          <w:szCs w:val="20"/>
        </w:rPr>
        <w:t>annual</w:t>
      </w:r>
      <w:proofErr w:type="gramEnd"/>
      <w:r w:rsidRPr="008C2EC3">
        <w:rPr>
          <w:rFonts w:ascii="Arial" w:eastAsia="Times New Roman" w:hAnsi="Arial" w:cs="Arial"/>
          <w:color w:val="444444"/>
          <w:sz w:val="20"/>
          <w:szCs w:val="20"/>
        </w:rPr>
        <w:t xml:space="preserve"> Gerald L. Miller Outstanding Volunteer Award.</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March 20: Don't delay - make your banquet reservations by April 8</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The April 11 date for our 2015 Annual Conservation Banquet is fast approaching, so don't miss out...send in your </w:t>
      </w:r>
      <w:hyperlink r:id="rId16" w:history="1">
        <w:r w:rsidRPr="008C2EC3">
          <w:rPr>
            <w:rFonts w:ascii="Arial" w:eastAsia="Times New Roman" w:hAnsi="Arial" w:cs="Arial"/>
            <w:color w:val="743399"/>
            <w:sz w:val="20"/>
            <w:szCs w:val="20"/>
            <w:u w:val="single"/>
          </w:rPr>
          <w:t>reservation form</w:t>
        </w:r>
      </w:hyperlink>
      <w:r w:rsidRPr="008C2EC3">
        <w:rPr>
          <w:rFonts w:ascii="Arial" w:eastAsia="Times New Roman" w:hAnsi="Arial" w:cs="Arial"/>
          <w:color w:val="444444"/>
          <w:sz w:val="20"/>
          <w:szCs w:val="20"/>
        </w:rPr>
        <w:t> today! We have a ton of good stuff for you to win this year at our various auctions and raffles, including a personal pontoon boat, guided trout, bass and striper trips, fish and wildlife art, books, flies, rods and tackle, and a great variety of themed baskets to appeal to a wide variety of interests. So, don't put it off...invite some friends and send in your reservations now before it's too late!</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lastRenderedPageBreak/>
        <w:t>March 14: Comments on PFBC's proposed DHALO changes needed by May 13</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The PA Fish &amp; Boat Commission has proposed a number of changes to Delayed Harvest Artificial Lure regulations that would greatly alter the quality of angling in these popular stream sections, including moving up the start of the harvest season, allowing the use of bait, and lowering the minimum size of harvested trout to 7 inches. This program which was begun in 1983 includes 83 stream sections, 19 of which have been documented to contain wild trout.</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hyperlink r:id="rId17"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the policy statement that State Council has prepared to address these proposed changes. You can send your comments by email or letter to the PFBC, but they must be received no later than May 13 to be considered.</w:t>
      </w:r>
      <w:r w:rsidRPr="008C2EC3">
        <w:rPr>
          <w:rFonts w:ascii="Arial" w:eastAsia="Times New Roman" w:hAnsi="Arial" w:cs="Arial"/>
          <w:b/>
          <w:bCs/>
          <w:color w:val="000000"/>
          <w:sz w:val="20"/>
          <w:szCs w:val="20"/>
        </w:rPr>
        <w:t> Every submission counts, so don’t delay….send your comments today! </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 xml:space="preserve">March 5: Chapter volunteers brave the weather to stock the </w:t>
      </w:r>
      <w:proofErr w:type="spellStart"/>
      <w:r w:rsidRPr="008C2EC3">
        <w:rPr>
          <w:rFonts w:ascii="Arial" w:eastAsia="Times New Roman" w:hAnsi="Arial" w:cs="Arial"/>
          <w:b/>
          <w:color w:val="000000"/>
          <w:sz w:val="20"/>
          <w:szCs w:val="20"/>
        </w:rPr>
        <w:t>Quittie</w:t>
      </w:r>
      <w:proofErr w:type="spellEnd"/>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On a blustery late spring day with snow falling and cold water temperatures, chapter members Rick Wasserman, Dennis Coffman and Fran </w:t>
      </w:r>
      <w:proofErr w:type="spellStart"/>
      <w:r w:rsidRPr="008C2EC3">
        <w:rPr>
          <w:rFonts w:ascii="Arial" w:eastAsia="Times New Roman" w:hAnsi="Arial" w:cs="Arial"/>
          <w:color w:val="444444"/>
          <w:sz w:val="20"/>
          <w:szCs w:val="20"/>
        </w:rPr>
        <w:t>Barilar</w:t>
      </w:r>
      <w:proofErr w:type="spellEnd"/>
      <w:r w:rsidRPr="008C2EC3">
        <w:rPr>
          <w:rFonts w:ascii="Arial" w:eastAsia="Times New Roman" w:hAnsi="Arial" w:cs="Arial"/>
          <w:color w:val="444444"/>
          <w:sz w:val="20"/>
          <w:szCs w:val="20"/>
        </w:rPr>
        <w:t xml:space="preserve"> turned out to stock trout in the DHALO section in the </w:t>
      </w:r>
      <w:proofErr w:type="spellStart"/>
      <w:r w:rsidRPr="008C2EC3">
        <w:rPr>
          <w:rFonts w:ascii="Arial" w:eastAsia="Times New Roman" w:hAnsi="Arial" w:cs="Arial"/>
          <w:color w:val="444444"/>
          <w:sz w:val="20"/>
          <w:szCs w:val="20"/>
        </w:rPr>
        <w:t>Quittie</w:t>
      </w:r>
      <w:proofErr w:type="spellEnd"/>
      <w:r w:rsidRPr="008C2EC3">
        <w:rPr>
          <w:rFonts w:ascii="Arial" w:eastAsia="Times New Roman" w:hAnsi="Arial" w:cs="Arial"/>
          <w:color w:val="444444"/>
          <w:sz w:val="20"/>
          <w:szCs w:val="20"/>
        </w:rPr>
        <w:t xml:space="preserve"> Nature Park in Annville. Conditions were such that the fish had to be bucket-stocked rather than the usual float stocking method. </w:t>
      </w:r>
      <w:hyperlink r:id="rId18"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this activity.</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February 18: Volunteer Award nominations are needed by March 15</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Nominations for this year’s Gerald L. Miller Outstanding Volunteer Award are now being accepted through March 15. Established in honor of the late Gerry Miller, whose many years of volunteerism with TU exemplified what TU’s mission is all about, the award will be made at this year’s banquet to a chapter member who has exhibited a quantity and quality of volunteer effort above and beyond the call of duty. </w:t>
      </w:r>
      <w:hyperlink r:id="rId19"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for a form that you can use to submit your nomination.</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January 26: DFTU looking for students to sponsor for TU Youth Camp</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The Cumberland Valley Chapter of Trout Unlimited is holding the 21st annual Rivers Conservation and Fly Fishing Youth Camp June 21-26, 2015, at the </w:t>
      </w:r>
      <w:proofErr w:type="spellStart"/>
      <w:r w:rsidRPr="008C2EC3">
        <w:rPr>
          <w:rFonts w:ascii="Arial" w:eastAsia="Times New Roman" w:hAnsi="Arial" w:cs="Arial"/>
          <w:color w:val="444444"/>
          <w:sz w:val="20"/>
          <w:szCs w:val="20"/>
        </w:rPr>
        <w:t>Allenberry</w:t>
      </w:r>
      <w:proofErr w:type="spellEnd"/>
      <w:r w:rsidRPr="008C2EC3">
        <w:rPr>
          <w:rFonts w:ascii="Arial" w:eastAsia="Times New Roman" w:hAnsi="Arial" w:cs="Arial"/>
          <w:color w:val="444444"/>
          <w:sz w:val="20"/>
          <w:szCs w:val="20"/>
        </w:rPr>
        <w:t xml:space="preserve"> Resort in Boiling Springs, PA. Students are instructed in ecology, aquatic biology, geology, hydrogeology, erosion and sedimentation control, ichthyology, riparian corridor protection, watershed management, entomology, and much more. Students also participate in a hands-on stream habitat improvement project and participate in 10 fishing sessions and fly tying instruction. Admission is limited to 32 selected qualified students, ages 14 to 17.</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The Doc </w:t>
      </w:r>
      <w:proofErr w:type="spellStart"/>
      <w:r w:rsidRPr="008C2EC3">
        <w:rPr>
          <w:rFonts w:ascii="Arial" w:eastAsia="Times New Roman" w:hAnsi="Arial" w:cs="Arial"/>
          <w:color w:val="444444"/>
          <w:sz w:val="20"/>
          <w:szCs w:val="20"/>
        </w:rPr>
        <w:t>Fritchey</w:t>
      </w:r>
      <w:proofErr w:type="spellEnd"/>
      <w:r w:rsidRPr="008C2EC3">
        <w:rPr>
          <w:rFonts w:ascii="Arial" w:eastAsia="Times New Roman" w:hAnsi="Arial" w:cs="Arial"/>
          <w:color w:val="444444"/>
          <w:sz w:val="20"/>
          <w:szCs w:val="20"/>
        </w:rPr>
        <w:t xml:space="preserve"> Chapter has budgeted for the support of two students from either Dauphin or Lebanon County at a cost of $350 per student. For additional details and application information, </w:t>
      </w:r>
      <w:hyperlink r:id="rId20"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w:t>
      </w:r>
    </w:p>
    <w:p w:rsidR="008C2EC3" w:rsidRDefault="008C2EC3" w:rsidP="008C2EC3">
      <w:pPr>
        <w:spacing w:after="300" w:line="360" w:lineRule="atLeast"/>
        <w:outlineLvl w:val="3"/>
        <w:rPr>
          <w:rFonts w:ascii="Arial" w:eastAsia="Times New Roman" w:hAnsi="Arial" w:cs="Arial"/>
          <w:b/>
          <w:color w:val="000000"/>
          <w:sz w:val="20"/>
          <w:szCs w:val="20"/>
        </w:rPr>
      </w:pPr>
    </w:p>
    <w:p w:rsidR="008C2EC3" w:rsidRDefault="008C2EC3" w:rsidP="008C2EC3">
      <w:pPr>
        <w:spacing w:after="300" w:line="360" w:lineRule="atLeast"/>
        <w:outlineLvl w:val="3"/>
        <w:rPr>
          <w:rFonts w:ascii="Arial" w:eastAsia="Times New Roman" w:hAnsi="Arial" w:cs="Arial"/>
          <w:b/>
          <w:color w:val="000000"/>
          <w:sz w:val="20"/>
          <w:szCs w:val="20"/>
        </w:rPr>
      </w:pPr>
    </w:p>
    <w:p w:rsidR="008C2EC3" w:rsidRDefault="008C2EC3" w:rsidP="008C2EC3">
      <w:pPr>
        <w:spacing w:after="300" w:line="360" w:lineRule="atLeast"/>
        <w:outlineLvl w:val="3"/>
        <w:rPr>
          <w:rFonts w:ascii="Arial" w:eastAsia="Times New Roman" w:hAnsi="Arial" w:cs="Arial"/>
          <w:b/>
          <w:color w:val="000000"/>
          <w:sz w:val="20"/>
          <w:szCs w:val="20"/>
        </w:rPr>
      </w:pPr>
    </w:p>
    <w:p w:rsidR="008C2EC3" w:rsidRPr="008C2EC3" w:rsidRDefault="008C2EC3" w:rsidP="008C2EC3">
      <w:pPr>
        <w:spacing w:after="300" w:line="360" w:lineRule="atLeast"/>
        <w:outlineLvl w:val="3"/>
        <w:rPr>
          <w:rFonts w:ascii="Arial" w:eastAsia="Times New Roman" w:hAnsi="Arial" w:cs="Arial"/>
          <w:b/>
          <w:color w:val="000000"/>
          <w:sz w:val="20"/>
          <w:szCs w:val="20"/>
        </w:rPr>
      </w:pPr>
      <w:bookmarkStart w:id="0" w:name="_GoBack"/>
      <w:bookmarkEnd w:id="0"/>
      <w:r w:rsidRPr="008C2EC3">
        <w:rPr>
          <w:rFonts w:ascii="Arial" w:eastAsia="Times New Roman" w:hAnsi="Arial" w:cs="Arial"/>
          <w:b/>
          <w:color w:val="000000"/>
          <w:sz w:val="20"/>
          <w:szCs w:val="20"/>
        </w:rPr>
        <w:lastRenderedPageBreak/>
        <w:t>January 15: Plans are moving forward for DFTU's 2015 Annual Banquet</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Your chapter has begun the process of gathering donations for raffle and auction prizes, plus ads for our banquet program for what we hope to be our most successful fundraising event ever. Anyone and everyone can help in this effort by soliciting goods and services from the businesses they frequent, restaurants where they dine, and quite possibly even their places of employment. Many businesses welcome the opportunity to assist in our conservation fundraising efforts, and of course it serves as a source of advertisement for those who choose to support our mission. You can obtain a sample solicitation letter and ad guideline sheet from Bob Pennell at </w:t>
      </w:r>
      <w:hyperlink r:id="rId21" w:history="1">
        <w:r w:rsidRPr="008C2EC3">
          <w:rPr>
            <w:rFonts w:ascii="Arial" w:eastAsia="Times New Roman" w:hAnsi="Arial" w:cs="Arial"/>
            <w:color w:val="743399"/>
            <w:sz w:val="20"/>
            <w:szCs w:val="20"/>
            <w:u w:val="single"/>
          </w:rPr>
          <w:t>rpennell37@comcast.net</w:t>
        </w:r>
      </w:hyperlink>
      <w:r w:rsidRPr="008C2EC3">
        <w:rPr>
          <w:rFonts w:ascii="Arial" w:eastAsia="Times New Roman" w:hAnsi="Arial" w:cs="Arial"/>
          <w:color w:val="444444"/>
          <w:sz w:val="20"/>
          <w:szCs w:val="20"/>
        </w:rPr>
        <w:t>.</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You can also make your banquet reservations now by downloading, printing and filling out the form on the </w:t>
      </w:r>
      <w:hyperlink r:id="rId22" w:history="1">
        <w:r w:rsidRPr="008C2EC3">
          <w:rPr>
            <w:rFonts w:ascii="Arial" w:eastAsia="Times New Roman" w:hAnsi="Arial" w:cs="Arial"/>
            <w:color w:val="743399"/>
            <w:sz w:val="20"/>
            <w:szCs w:val="20"/>
            <w:u w:val="single"/>
          </w:rPr>
          <w:t>banquet flyer</w:t>
        </w:r>
      </w:hyperlink>
      <w:r w:rsidRPr="008C2EC3">
        <w:rPr>
          <w:rFonts w:ascii="Arial" w:eastAsia="Times New Roman" w:hAnsi="Arial" w:cs="Arial"/>
          <w:color w:val="444444"/>
          <w:sz w:val="20"/>
          <w:szCs w:val="20"/>
        </w:rPr>
        <w:t>, and mail it to us with your payment.</w:t>
      </w:r>
    </w:p>
    <w:p w:rsidR="008C2EC3" w:rsidRPr="008C2EC3" w:rsidRDefault="008C2EC3" w:rsidP="008C2EC3">
      <w:pPr>
        <w:spacing w:after="300" w:line="360" w:lineRule="atLeast"/>
        <w:outlineLvl w:val="3"/>
        <w:rPr>
          <w:rFonts w:ascii="Arial" w:eastAsia="Times New Roman" w:hAnsi="Arial" w:cs="Arial"/>
          <w:b/>
          <w:color w:val="000000"/>
          <w:sz w:val="20"/>
          <w:szCs w:val="20"/>
        </w:rPr>
      </w:pPr>
      <w:r w:rsidRPr="008C2EC3">
        <w:rPr>
          <w:rFonts w:ascii="Arial" w:eastAsia="Times New Roman" w:hAnsi="Arial" w:cs="Arial"/>
          <w:b/>
          <w:color w:val="000000"/>
          <w:sz w:val="20"/>
          <w:szCs w:val="20"/>
        </w:rPr>
        <w:t xml:space="preserve">January 15: Stream restoration work progresses in Annville's </w:t>
      </w:r>
      <w:proofErr w:type="spellStart"/>
      <w:r w:rsidRPr="008C2EC3">
        <w:rPr>
          <w:rFonts w:ascii="Arial" w:eastAsia="Times New Roman" w:hAnsi="Arial" w:cs="Arial"/>
          <w:b/>
          <w:color w:val="000000"/>
          <w:sz w:val="20"/>
          <w:szCs w:val="20"/>
        </w:rPr>
        <w:t>Quittie</w:t>
      </w:r>
      <w:proofErr w:type="spellEnd"/>
      <w:r w:rsidRPr="008C2EC3">
        <w:rPr>
          <w:rFonts w:ascii="Arial" w:eastAsia="Times New Roman" w:hAnsi="Arial" w:cs="Arial"/>
          <w:b/>
          <w:color w:val="000000"/>
          <w:sz w:val="20"/>
          <w:szCs w:val="20"/>
        </w:rPr>
        <w:t xml:space="preserve"> Park</w:t>
      </w:r>
    </w:p>
    <w:p w:rsidR="008C2EC3" w:rsidRPr="008C2EC3" w:rsidRDefault="008C2EC3" w:rsidP="008C2EC3">
      <w:pPr>
        <w:spacing w:before="100" w:beforeAutospacing="1" w:after="360" w:line="240" w:lineRule="auto"/>
        <w:rPr>
          <w:rFonts w:ascii="Arial" w:eastAsia="Times New Roman" w:hAnsi="Arial" w:cs="Arial"/>
          <w:color w:val="444444"/>
          <w:sz w:val="20"/>
          <w:szCs w:val="20"/>
        </w:rPr>
      </w:pPr>
      <w:r w:rsidRPr="008C2EC3">
        <w:rPr>
          <w:rFonts w:ascii="Arial" w:eastAsia="Times New Roman" w:hAnsi="Arial" w:cs="Arial"/>
          <w:color w:val="444444"/>
          <w:sz w:val="20"/>
          <w:szCs w:val="20"/>
        </w:rPr>
        <w:t xml:space="preserve">As first reported here in November, the </w:t>
      </w:r>
      <w:proofErr w:type="spellStart"/>
      <w:r w:rsidRPr="008C2EC3">
        <w:rPr>
          <w:rFonts w:ascii="Arial" w:eastAsia="Times New Roman" w:hAnsi="Arial" w:cs="Arial"/>
          <w:color w:val="444444"/>
          <w:sz w:val="20"/>
          <w:szCs w:val="20"/>
        </w:rPr>
        <w:t>Quittapahilla</w:t>
      </w:r>
      <w:proofErr w:type="spellEnd"/>
      <w:r w:rsidRPr="008C2EC3">
        <w:rPr>
          <w:rFonts w:ascii="Arial" w:eastAsia="Times New Roman" w:hAnsi="Arial" w:cs="Arial"/>
          <w:color w:val="444444"/>
          <w:sz w:val="20"/>
          <w:szCs w:val="20"/>
        </w:rPr>
        <w:t xml:space="preserve"> stream restoration work being implemented by Aquatic Resource Restoration Co. (ARRC) continues downstream, and in the process has created step pools and rock walls where the former mill dam remnants once stood. </w:t>
      </w:r>
      <w:hyperlink r:id="rId23" w:history="1">
        <w:r w:rsidRPr="008C2EC3">
          <w:rPr>
            <w:rFonts w:ascii="Arial" w:eastAsia="Times New Roman" w:hAnsi="Arial" w:cs="Arial"/>
            <w:color w:val="743399"/>
            <w:sz w:val="20"/>
            <w:szCs w:val="20"/>
            <w:u w:val="single"/>
          </w:rPr>
          <w:t>Click here</w:t>
        </w:r>
      </w:hyperlink>
      <w:r w:rsidRPr="008C2EC3">
        <w:rPr>
          <w:rFonts w:ascii="Arial" w:eastAsia="Times New Roman" w:hAnsi="Arial" w:cs="Arial"/>
          <w:color w:val="444444"/>
          <w:sz w:val="20"/>
          <w:szCs w:val="20"/>
        </w:rPr>
        <w:t> to see pics of the latest work, and you can also view photos of the earlier work in the November 17, 2014 </w:t>
      </w:r>
      <w:hyperlink r:id="rId24" w:history="1">
        <w:r w:rsidRPr="008C2EC3">
          <w:rPr>
            <w:rFonts w:ascii="Arial" w:eastAsia="Times New Roman" w:hAnsi="Arial" w:cs="Arial"/>
            <w:color w:val="743399"/>
            <w:sz w:val="20"/>
            <w:szCs w:val="20"/>
            <w:u w:val="single"/>
          </w:rPr>
          <w:t>News Archive</w:t>
        </w:r>
      </w:hyperlink>
      <w:r w:rsidRPr="008C2EC3">
        <w:rPr>
          <w:rFonts w:ascii="Arial" w:eastAsia="Times New Roman" w:hAnsi="Arial" w:cs="Arial"/>
          <w:color w:val="444444"/>
          <w:sz w:val="20"/>
          <w:szCs w:val="20"/>
        </w:rPr>
        <w:t> article. When this first phase work is completed, approx.1750 feet of stream corridor and habitat will have been greatly improved. Ultimately, an additional 1700 feet will be completed with the recently announced $422K in Growing Greener funding that has been approved for this project. To see many more photos and follow the construction progress week-by-week, go to http://quittapahillawatershedassociation.org/photos/projects2014-15.html</w:t>
      </w:r>
    </w:p>
    <w:p w:rsidR="006F1E39" w:rsidRPr="008C2EC3" w:rsidRDefault="006F1E39">
      <w:pPr>
        <w:rPr>
          <w:rFonts w:ascii="Arial" w:hAnsi="Arial" w:cs="Arial"/>
          <w:sz w:val="20"/>
          <w:szCs w:val="20"/>
        </w:rPr>
      </w:pPr>
    </w:p>
    <w:sectPr w:rsidR="006F1E39" w:rsidRPr="008C2EC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95" w:rsidRDefault="00D51695" w:rsidP="008C2EC3">
      <w:pPr>
        <w:spacing w:after="0" w:line="240" w:lineRule="auto"/>
      </w:pPr>
      <w:r>
        <w:separator/>
      </w:r>
    </w:p>
  </w:endnote>
  <w:endnote w:type="continuationSeparator" w:id="0">
    <w:p w:rsidR="00D51695" w:rsidRDefault="00D51695" w:rsidP="008C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26479"/>
      <w:docPartObj>
        <w:docPartGallery w:val="Page Numbers (Bottom of Page)"/>
        <w:docPartUnique/>
      </w:docPartObj>
    </w:sdtPr>
    <w:sdtEndPr>
      <w:rPr>
        <w:noProof/>
      </w:rPr>
    </w:sdtEndPr>
    <w:sdtContent>
      <w:p w:rsidR="008C2EC3" w:rsidRDefault="008C2EC3">
        <w:pPr>
          <w:pStyle w:val="Footer"/>
          <w:jc w:val="right"/>
        </w:pPr>
        <w:r>
          <w:fldChar w:fldCharType="begin"/>
        </w:r>
        <w:r>
          <w:instrText xml:space="preserve"> PAGE   \* MERGEFORMAT </w:instrText>
        </w:r>
        <w:r>
          <w:fldChar w:fldCharType="separate"/>
        </w:r>
        <w:r w:rsidR="00AE3CB1">
          <w:rPr>
            <w:noProof/>
          </w:rPr>
          <w:t>1</w:t>
        </w:r>
        <w:r>
          <w:rPr>
            <w:noProof/>
          </w:rPr>
          <w:fldChar w:fldCharType="end"/>
        </w:r>
      </w:p>
    </w:sdtContent>
  </w:sdt>
  <w:p w:rsidR="008C2EC3" w:rsidRDefault="008C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95" w:rsidRDefault="00D51695" w:rsidP="008C2EC3">
      <w:pPr>
        <w:spacing w:after="0" w:line="240" w:lineRule="auto"/>
      </w:pPr>
      <w:r>
        <w:separator/>
      </w:r>
    </w:p>
  </w:footnote>
  <w:footnote w:type="continuationSeparator" w:id="0">
    <w:p w:rsidR="00D51695" w:rsidRDefault="00D51695" w:rsidP="008C2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C3"/>
    <w:rsid w:val="006F1E39"/>
    <w:rsid w:val="008C2EC3"/>
    <w:rsid w:val="00AE3CB1"/>
    <w:rsid w:val="00D5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C3"/>
  </w:style>
  <w:style w:type="paragraph" w:styleId="Footer">
    <w:name w:val="footer"/>
    <w:basedOn w:val="Normal"/>
    <w:link w:val="FooterChar"/>
    <w:uiPriority w:val="99"/>
    <w:unhideWhenUsed/>
    <w:rsid w:val="008C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C3"/>
  </w:style>
  <w:style w:type="paragraph" w:styleId="Footer">
    <w:name w:val="footer"/>
    <w:basedOn w:val="Normal"/>
    <w:link w:val="FooterChar"/>
    <w:uiPriority w:val="99"/>
    <w:unhideWhenUsed/>
    <w:rsid w:val="008C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u.org/wp-content/uploads/2011/07/Quittie-Stocking_10.7.15.pdf" TargetMode="External"/><Relationship Id="rId13" Type="http://schemas.openxmlformats.org/officeDocument/2006/relationships/hyperlink" Target="http://www.dftu.org/wp-content/uploads/2011/07/Web-page1.pdf" TargetMode="External"/><Relationship Id="rId18" Type="http://schemas.openxmlformats.org/officeDocument/2006/relationships/hyperlink" Target="http://www.dftu.org/wp-content/uploads/2011/07/Quittie-Stocking.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pennell37@comcast.net" TargetMode="External"/><Relationship Id="rId7" Type="http://schemas.openxmlformats.org/officeDocument/2006/relationships/hyperlink" Target="http://www.dftu.org/wp-content/uploads/2011/07/Manada-Workday_10.31.15.pdf" TargetMode="External"/><Relationship Id="rId12" Type="http://schemas.openxmlformats.org/officeDocument/2006/relationships/hyperlink" Target="http://www.dftu.org/wp-content/uploads/2011/07/Home-Waters_6.15.pdf" TargetMode="External"/><Relationship Id="rId17" Type="http://schemas.openxmlformats.org/officeDocument/2006/relationships/hyperlink" Target="http://www.dftu.org/wp-content/uploads/2011/07/DHALO-Proposal1.pdf"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dftu.org/wp-content/uploads/2011/07/2015-Banquet-Form.pdf" TargetMode="External"/><Relationship Id="rId20" Type="http://schemas.openxmlformats.org/officeDocument/2006/relationships/hyperlink" Target="http://www.dftu.org/wp-content/uploads/2011/07/2015-Youth-Camp.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ftu.org/wp-content/uploads/2011/07/Spring-Cr_6.15.pdf" TargetMode="External"/><Relationship Id="rId24" Type="http://schemas.openxmlformats.org/officeDocument/2006/relationships/hyperlink" Target="http://www.dftu.org/wp-content/uploads/2011/07/News-Archive_2014.pdf" TargetMode="External"/><Relationship Id="rId5" Type="http://schemas.openxmlformats.org/officeDocument/2006/relationships/footnotes" Target="footnotes.xml"/><Relationship Id="rId15" Type="http://schemas.openxmlformats.org/officeDocument/2006/relationships/hyperlink" Target="http://www.dftu.org/wp-content/uploads/2011/07/Web-page.pdf" TargetMode="External"/><Relationship Id="rId23" Type="http://schemas.openxmlformats.org/officeDocument/2006/relationships/hyperlink" Target="http://www.dftu.org/wp-content/uploads/2011/07/Quittie_1.15.pdf" TargetMode="External"/><Relationship Id="rId10" Type="http://schemas.openxmlformats.org/officeDocument/2006/relationships/hyperlink" Target="http://www.dftu.org/wp-content/uploads/2011/07/Clarks_6.15.pdf" TargetMode="External"/><Relationship Id="rId19" Type="http://schemas.openxmlformats.org/officeDocument/2006/relationships/hyperlink" Target="http://www.dftu.org/wp-content/uploads/2011/07/Nomination-Form-1.doc" TargetMode="External"/><Relationship Id="rId4" Type="http://schemas.openxmlformats.org/officeDocument/2006/relationships/webSettings" Target="webSettings.xml"/><Relationship Id="rId9" Type="http://schemas.openxmlformats.org/officeDocument/2006/relationships/hyperlink" Target="http://www.dftu.org/wp-content/uploads/2011/07/Elections_9.15.pdf" TargetMode="External"/><Relationship Id="rId14" Type="http://schemas.openxmlformats.org/officeDocument/2006/relationships/hyperlink" Target="http://www.dftu.org/wp-content/uploads/2011/07/Web-Page.pdf" TargetMode="External"/><Relationship Id="rId22" Type="http://schemas.openxmlformats.org/officeDocument/2006/relationships/hyperlink" Target="http://www.dftu.org/wp-content/uploads/2011/07/2015-Banquet-For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1</cp:revision>
  <dcterms:created xsi:type="dcterms:W3CDTF">2016-01-26T15:09:00Z</dcterms:created>
  <dcterms:modified xsi:type="dcterms:W3CDTF">2016-01-26T15:21:00Z</dcterms:modified>
</cp:coreProperties>
</file>