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3E" w:rsidRPr="00E55059" w:rsidRDefault="00D87D8F" w:rsidP="00D87D8F">
      <w:pPr>
        <w:jc w:val="center"/>
        <w:rPr>
          <w:b/>
        </w:rPr>
      </w:pPr>
      <w:r w:rsidRPr="00E55059">
        <w:rPr>
          <w:b/>
          <w:sz w:val="28"/>
          <w:szCs w:val="28"/>
        </w:rPr>
        <w:t xml:space="preserve">Minutes of the Doc </w:t>
      </w:r>
      <w:proofErr w:type="spellStart"/>
      <w:r w:rsidRPr="00E55059">
        <w:rPr>
          <w:b/>
          <w:sz w:val="28"/>
          <w:szCs w:val="28"/>
        </w:rPr>
        <w:t>Fritchey</w:t>
      </w:r>
      <w:proofErr w:type="spellEnd"/>
      <w:r w:rsidRPr="00E55059">
        <w:rPr>
          <w:b/>
          <w:sz w:val="28"/>
          <w:szCs w:val="28"/>
        </w:rPr>
        <w:t xml:space="preserve"> Chapter of Trout Unlimited Board Meeting</w:t>
      </w:r>
      <w:r w:rsidRPr="00E55059">
        <w:rPr>
          <w:b/>
          <w:sz w:val="28"/>
          <w:szCs w:val="28"/>
        </w:rPr>
        <w:br/>
      </w:r>
      <w:r w:rsidR="009C1D46">
        <w:rPr>
          <w:b/>
          <w:sz w:val="24"/>
          <w:szCs w:val="24"/>
        </w:rPr>
        <w:t>January 23, 2018 at the Giant Food Community Center, Harrisburg, PA</w:t>
      </w:r>
    </w:p>
    <w:p w:rsidR="009C1D46" w:rsidRDefault="00C84917" w:rsidP="00D87D8F">
      <w:r>
        <w:rPr>
          <w:b/>
          <w:u w:val="single"/>
        </w:rPr>
        <w:br/>
      </w:r>
      <w:r w:rsidR="00D87D8F" w:rsidRPr="00F57968">
        <w:rPr>
          <w:b/>
          <w:u w:val="single"/>
        </w:rPr>
        <w:t>Officers/Directors Present</w:t>
      </w:r>
      <w:r w:rsidR="00D87D8F" w:rsidRPr="00F57968">
        <w:rPr>
          <w:u w:val="single"/>
        </w:rPr>
        <w:t>:</w:t>
      </w:r>
      <w:r>
        <w:rPr>
          <w:u w:val="single"/>
        </w:rPr>
        <w:br/>
      </w:r>
      <w:r w:rsidR="00D87D8F">
        <w:t xml:space="preserve">Russ Collins,  Bob Pennell, Francis O’Gorman, </w:t>
      </w:r>
      <w:proofErr w:type="spellStart"/>
      <w:r w:rsidR="00D87D8F">
        <w:t>RoseAnn</w:t>
      </w:r>
      <w:proofErr w:type="spellEnd"/>
      <w:r w:rsidR="00D87D8F">
        <w:t xml:space="preserve"> </w:t>
      </w:r>
      <w:proofErr w:type="spellStart"/>
      <w:r w:rsidR="00D87D8F">
        <w:t>Viozzi</w:t>
      </w:r>
      <w:proofErr w:type="spellEnd"/>
      <w:r w:rsidR="00D87D8F">
        <w:t xml:space="preserve">, Steve Long, Rich </w:t>
      </w:r>
      <w:proofErr w:type="spellStart"/>
      <w:r w:rsidR="00D87D8F">
        <w:t>DiStanislao</w:t>
      </w:r>
      <w:proofErr w:type="spellEnd"/>
      <w:r w:rsidR="00D87D8F">
        <w:t xml:space="preserve">, Chuck </w:t>
      </w:r>
      <w:proofErr w:type="spellStart"/>
      <w:r w:rsidR="00D87D8F">
        <w:t>Swanderski</w:t>
      </w:r>
      <w:proofErr w:type="spellEnd"/>
      <w:r w:rsidR="00D87D8F">
        <w:t xml:space="preserve">, Joseph Connor, Rob </w:t>
      </w:r>
      <w:proofErr w:type="spellStart"/>
      <w:r w:rsidR="00D87D8F">
        <w:t>Konowitch</w:t>
      </w:r>
      <w:proofErr w:type="spellEnd"/>
      <w:r w:rsidR="009C1D46">
        <w:t>, Cyndi Camp, Ed O’Gorman</w:t>
      </w:r>
    </w:p>
    <w:p w:rsidR="009C1D46" w:rsidRDefault="009C1D46" w:rsidP="00D87D8F">
      <w:r>
        <w:t>The meeting was called to order at 6:45 PM by President Collins.</w:t>
      </w:r>
    </w:p>
    <w:p w:rsidR="009C6BD7" w:rsidRDefault="004F5235" w:rsidP="00D87D8F">
      <w:r w:rsidRPr="00F57968">
        <w:rPr>
          <w:b/>
          <w:u w:val="single"/>
        </w:rPr>
        <w:t>Treasurer’s Report</w:t>
      </w:r>
      <w:proofErr w:type="gramStart"/>
      <w:r w:rsidRPr="00F57968">
        <w:rPr>
          <w:b/>
          <w:u w:val="single"/>
        </w:rPr>
        <w:t>:</w:t>
      </w:r>
      <w:proofErr w:type="gramEnd"/>
      <w:r w:rsidR="00C84917">
        <w:rPr>
          <w:b/>
          <w:u w:val="single"/>
        </w:rPr>
        <w:br/>
      </w:r>
      <w:r w:rsidR="00376864">
        <w:t>After discussion, a motion was seconded and carried to receive and file t</w:t>
      </w:r>
      <w:r w:rsidR="009C1D46">
        <w:t>he Treasurer’s Report dated 1/18/18 as submitted by Tr</w:t>
      </w:r>
      <w:r w:rsidR="00376864">
        <w:t>easurer</w:t>
      </w:r>
      <w:r w:rsidR="009C1D46">
        <w:t xml:space="preserve"> </w:t>
      </w:r>
      <w:proofErr w:type="spellStart"/>
      <w:r w:rsidR="009C1D46">
        <w:t>McGarvey</w:t>
      </w:r>
      <w:proofErr w:type="spellEnd"/>
      <w:r w:rsidR="00376864">
        <w:t>.</w:t>
      </w:r>
      <w:r w:rsidR="00732777">
        <w:t xml:space="preserve"> </w:t>
      </w:r>
    </w:p>
    <w:p w:rsidR="00376864" w:rsidRDefault="00376864" w:rsidP="00D87D8F">
      <w:r>
        <w:t xml:space="preserve">After discussion of alternative media platforms to use for emailing members, a motion was </w:t>
      </w:r>
      <w:r w:rsidR="00B57329">
        <w:t xml:space="preserve">seconded and </w:t>
      </w:r>
      <w:r>
        <w:t>carried</w:t>
      </w:r>
      <w:r w:rsidR="00B57329">
        <w:t xml:space="preserve"> to approve renewal of Constant Contact at a cost of $378 for another year.</w:t>
      </w:r>
    </w:p>
    <w:p w:rsidR="00B57329" w:rsidRDefault="00B57329" w:rsidP="00D87D8F">
      <w:r>
        <w:t xml:space="preserve">After review of the proposed FY2018 Operating Budget prepared by Treasurer </w:t>
      </w:r>
      <w:proofErr w:type="spellStart"/>
      <w:r>
        <w:t>McGarvey</w:t>
      </w:r>
      <w:proofErr w:type="spellEnd"/>
      <w:r>
        <w:t>, the donation list was modified to add a donation of $500 to the Dauphin County Anglers &amp; Conservationists (DCAC).</w:t>
      </w:r>
      <w:r>
        <w:br/>
        <w:t xml:space="preserve">Since there were additional revisions </w:t>
      </w:r>
      <w:r w:rsidR="005E552D">
        <w:t xml:space="preserve">suggested for several </w:t>
      </w:r>
      <w:r>
        <w:t xml:space="preserve">budget </w:t>
      </w:r>
      <w:r w:rsidR="005E552D">
        <w:t xml:space="preserve">categories, approval was tabled pending F. O’Gorman conveying these changes to </w:t>
      </w:r>
      <w:proofErr w:type="spellStart"/>
      <w:r w:rsidR="005E552D">
        <w:t>McGarvey</w:t>
      </w:r>
      <w:proofErr w:type="spellEnd"/>
      <w:r w:rsidR="005E552D">
        <w:t xml:space="preserve"> in order to revise his report.</w:t>
      </w:r>
    </w:p>
    <w:p w:rsidR="005E552D" w:rsidRDefault="005E552D" w:rsidP="00D87D8F">
      <w:r>
        <w:t xml:space="preserve">A motion was seconded and carried to move the chapter’s bank account </w:t>
      </w:r>
      <w:r w:rsidR="007433CC">
        <w:t>from S&amp;T Bank to Members First Credit Union sometime after our March 24 banquet.</w:t>
      </w:r>
    </w:p>
    <w:p w:rsidR="007433CC" w:rsidRDefault="007433CC" w:rsidP="00D87D8F">
      <w:r>
        <w:t>After discussion about issuing a credit card for the president’s use, Collins decided that this would not be necessary.</w:t>
      </w:r>
    </w:p>
    <w:p w:rsidR="00970FE8" w:rsidRDefault="007433CC" w:rsidP="00D87D8F">
      <w:r>
        <w:rPr>
          <w:b/>
          <w:u w:val="single"/>
        </w:rPr>
        <w:t xml:space="preserve">Disposition of Frank </w:t>
      </w:r>
      <w:proofErr w:type="spellStart"/>
      <w:r>
        <w:rPr>
          <w:b/>
          <w:u w:val="single"/>
        </w:rPr>
        <w:t>Viozzi</w:t>
      </w:r>
      <w:proofErr w:type="spellEnd"/>
      <w:r>
        <w:rPr>
          <w:b/>
          <w:u w:val="single"/>
        </w:rPr>
        <w:t xml:space="preserve"> Scholarship Funding</w:t>
      </w:r>
      <w:proofErr w:type="gramStart"/>
      <w:r>
        <w:rPr>
          <w:b/>
          <w:u w:val="single"/>
        </w:rPr>
        <w:t>:</w:t>
      </w:r>
      <w:proofErr w:type="gramEnd"/>
      <w:r>
        <w:rPr>
          <w:b/>
          <w:u w:val="single"/>
        </w:rPr>
        <w:br/>
      </w:r>
      <w:r>
        <w:t>Collins reported that The Foundation for Enhancing Communiti</w:t>
      </w:r>
      <w:r w:rsidR="00FC622E">
        <w:t xml:space="preserve">es (TFEC) currently shows a balance of approx.  $50K, with an estimated $70K required for fully funding the scholarship account. A motion was seconded and carried to fully fund the account to the extent that it is converted to permanent status to protect the amounts of future payouts. This action will also remove </w:t>
      </w:r>
      <w:r w:rsidR="00970FE8">
        <w:t>the chapter’s commitment to allocate 1/3 of the net income (less proceeds received from raffles) from future banquets.</w:t>
      </w:r>
    </w:p>
    <w:p w:rsidR="007433CC" w:rsidRPr="007433CC" w:rsidRDefault="00970FE8" w:rsidP="00D87D8F">
      <w:r>
        <w:t xml:space="preserve">Discussion was also held on the administration of scholarships, and it was determined based on National TU’s guidelines </w:t>
      </w:r>
      <w:r w:rsidR="00812987">
        <w:t xml:space="preserve">that </w:t>
      </w:r>
      <w:r>
        <w:t xml:space="preserve">no chapter officers or board members should be involved in this process. Collins will contact National TU to determine if R. </w:t>
      </w:r>
      <w:proofErr w:type="spellStart"/>
      <w:r>
        <w:t>Viozzi</w:t>
      </w:r>
      <w:proofErr w:type="spellEnd"/>
      <w:r>
        <w:t xml:space="preserve"> can continue to participate in some way. </w:t>
      </w:r>
    </w:p>
    <w:p w:rsidR="00152BC1" w:rsidRDefault="004F5235" w:rsidP="00D87D8F">
      <w:r w:rsidRPr="00F57968">
        <w:rPr>
          <w:b/>
          <w:u w:val="single"/>
        </w:rPr>
        <w:t xml:space="preserve">Disposition of </w:t>
      </w:r>
      <w:proofErr w:type="spellStart"/>
      <w:r w:rsidRPr="00F57968">
        <w:rPr>
          <w:b/>
          <w:u w:val="single"/>
        </w:rPr>
        <w:t>Fritchey</w:t>
      </w:r>
      <w:proofErr w:type="spellEnd"/>
      <w:r w:rsidRPr="00F57968">
        <w:rPr>
          <w:b/>
          <w:u w:val="single"/>
        </w:rPr>
        <w:t xml:space="preserve"> Trust Funds</w:t>
      </w:r>
      <w:proofErr w:type="gramStart"/>
      <w:r w:rsidRPr="00F57968">
        <w:rPr>
          <w:b/>
          <w:u w:val="single"/>
        </w:rPr>
        <w:t>:</w:t>
      </w:r>
      <w:proofErr w:type="gramEnd"/>
      <w:r w:rsidR="00C84917">
        <w:rPr>
          <w:b/>
          <w:u w:val="single"/>
        </w:rPr>
        <w:br/>
      </w:r>
      <w:r w:rsidR="00152BC1">
        <w:t xml:space="preserve">After discussion, a </w:t>
      </w:r>
      <w:r w:rsidR="00812987">
        <w:t>suggestion was made to transfer approx. $125K from the chapter’s checking account to invest in an interest-bearing money market or CD account. Collins agreed to investigate further and will report back to the board with his recommendation.</w:t>
      </w:r>
    </w:p>
    <w:p w:rsidR="002D01AD" w:rsidRDefault="00812987" w:rsidP="00D87D8F">
      <w:r>
        <w:rPr>
          <w:b/>
          <w:u w:val="single"/>
        </w:rPr>
        <w:t>New Project Healing Waters Chapter</w:t>
      </w:r>
      <w:proofErr w:type="gramStart"/>
      <w:r>
        <w:rPr>
          <w:b/>
          <w:u w:val="single"/>
        </w:rPr>
        <w:t>:</w:t>
      </w:r>
      <w:proofErr w:type="gramEnd"/>
      <w:r>
        <w:rPr>
          <w:b/>
          <w:u w:val="single"/>
        </w:rPr>
        <w:br/>
      </w:r>
      <w:r w:rsidR="00371791">
        <w:t xml:space="preserve">Collins reported that John </w:t>
      </w:r>
      <w:proofErr w:type="spellStart"/>
      <w:r w:rsidR="00371791">
        <w:t>Killinger</w:t>
      </w:r>
      <w:proofErr w:type="spellEnd"/>
      <w:r w:rsidR="00371791">
        <w:t xml:space="preserve"> is working to establish a new Project Healing Waters (PHW) chapter in Lebanon County and is looking for support  from DFTU as a co-sponsor with PHW’s Cumberland Valley </w:t>
      </w:r>
      <w:r w:rsidR="00371791">
        <w:lastRenderedPageBreak/>
        <w:t xml:space="preserve">chapter. It was determined that </w:t>
      </w:r>
      <w:r w:rsidR="002D01AD">
        <w:t>we w</w:t>
      </w:r>
      <w:r w:rsidR="00695224">
        <w:t>ill</w:t>
      </w:r>
      <w:r w:rsidR="002D01AD">
        <w:t xml:space="preserve"> need to see the PHW Memorandum of </w:t>
      </w:r>
      <w:r w:rsidR="00511509">
        <w:t>Agreement (MOA)</w:t>
      </w:r>
      <w:r w:rsidR="002D01AD">
        <w:t xml:space="preserve"> before voting to support this effort.</w:t>
      </w:r>
    </w:p>
    <w:p w:rsidR="0049555D" w:rsidRDefault="002D01AD" w:rsidP="00D87D8F">
      <w:r>
        <w:rPr>
          <w:b/>
          <w:u w:val="single"/>
        </w:rPr>
        <w:t>Membership Committee Report</w:t>
      </w:r>
      <w:proofErr w:type="gramStart"/>
      <w:r>
        <w:rPr>
          <w:b/>
          <w:u w:val="single"/>
        </w:rPr>
        <w:t>:</w:t>
      </w:r>
      <w:proofErr w:type="gramEnd"/>
      <w:r>
        <w:rPr>
          <w:b/>
          <w:u w:val="single"/>
        </w:rPr>
        <w:br/>
      </w:r>
      <w:proofErr w:type="spellStart"/>
      <w:r>
        <w:t>Swanderski</w:t>
      </w:r>
      <w:proofErr w:type="spellEnd"/>
      <w:r>
        <w:t xml:space="preserve"> reviewed the demographics of our current membership (456 members) and </w:t>
      </w:r>
      <w:r w:rsidR="00D74843">
        <w:t xml:space="preserve">the board </w:t>
      </w:r>
      <w:r>
        <w:t xml:space="preserve">discussed </w:t>
      </w:r>
      <w:r w:rsidR="00D74843">
        <w:t>ideas for attracting more women and youth through family-oriented activities. It was also suggested that the chapter consider looking into a rental space where members could meet to socialize and conduct p</w:t>
      </w:r>
      <w:r w:rsidR="0049555D">
        <w:t xml:space="preserve">rograms to attract new members, e.g. the vacated gas station at Fort Hunter Park. </w:t>
      </w:r>
      <w:proofErr w:type="spellStart"/>
      <w:r w:rsidR="0049555D">
        <w:t>Swanderski</w:t>
      </w:r>
      <w:proofErr w:type="spellEnd"/>
      <w:r w:rsidR="0049555D">
        <w:t xml:space="preserve"> also confirmed that new members will receive a letter advising them that they will receive a “new member package” by attending a chapter meeting or event.</w:t>
      </w:r>
    </w:p>
    <w:p w:rsidR="00511509" w:rsidRDefault="00695224" w:rsidP="00D87D8F">
      <w:r>
        <w:rPr>
          <w:b/>
          <w:u w:val="single"/>
        </w:rPr>
        <w:t>DFTU Steering Plan</w:t>
      </w:r>
      <w:proofErr w:type="gramStart"/>
      <w:r>
        <w:rPr>
          <w:b/>
          <w:u w:val="single"/>
        </w:rPr>
        <w:t>:</w:t>
      </w:r>
      <w:proofErr w:type="gramEnd"/>
      <w:r>
        <w:br/>
        <w:t xml:space="preserve">Collins called attention to the Steering Plan he developed from </w:t>
      </w:r>
      <w:r w:rsidR="005B3323">
        <w:t xml:space="preserve">the chapter’s earlier strategic planning session and the results of </w:t>
      </w:r>
      <w:r w:rsidR="00511509">
        <w:t>his</w:t>
      </w:r>
      <w:r w:rsidR="005B3323">
        <w:t xml:space="preserve"> member survey, and requested that all officers and board members become familiar with the plan’s recommendations for </w:t>
      </w:r>
      <w:r w:rsidR="00511509">
        <w:t>guiding and prioritizing the chapter’s future activities.</w:t>
      </w:r>
    </w:p>
    <w:p w:rsidR="00511509" w:rsidRDefault="00511509" w:rsidP="00D87D8F">
      <w:r>
        <w:t>The meeting was adjourned at 9:05 PM.</w:t>
      </w:r>
    </w:p>
    <w:p w:rsidR="00511509" w:rsidRDefault="00511509" w:rsidP="00D87D8F">
      <w:r>
        <w:t>Respectfully submitted,</w:t>
      </w:r>
    </w:p>
    <w:p w:rsidR="00695224" w:rsidRPr="00695224" w:rsidRDefault="00511509" w:rsidP="00D87D8F">
      <w:r>
        <w:t>Bob Pennell</w:t>
      </w:r>
      <w:r>
        <w:br/>
        <w:t>Chapter Secretary</w:t>
      </w:r>
      <w:bookmarkStart w:id="0" w:name="_GoBack"/>
      <w:bookmarkEnd w:id="0"/>
      <w:r>
        <w:t xml:space="preserve"> </w:t>
      </w:r>
      <w:r w:rsidR="005B3323">
        <w:t xml:space="preserve"> </w:t>
      </w:r>
    </w:p>
    <w:p w:rsidR="00812987" w:rsidRPr="00812987" w:rsidRDefault="00812987" w:rsidP="00D87D8F"/>
    <w:p w:rsidR="00812987" w:rsidRPr="00812987" w:rsidRDefault="00812987" w:rsidP="00D87D8F">
      <w:pPr>
        <w:rPr>
          <w:b/>
          <w:u w:val="single"/>
        </w:rPr>
      </w:pPr>
    </w:p>
    <w:sectPr w:rsidR="00812987" w:rsidRPr="00812987" w:rsidSect="00386497">
      <w:footerReference w:type="default" r:id="rId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827" w:rsidRDefault="00D80827" w:rsidP="00386497">
      <w:pPr>
        <w:spacing w:after="0" w:line="240" w:lineRule="auto"/>
      </w:pPr>
      <w:r>
        <w:separator/>
      </w:r>
    </w:p>
  </w:endnote>
  <w:endnote w:type="continuationSeparator" w:id="0">
    <w:p w:rsidR="00D80827" w:rsidRDefault="00D80827" w:rsidP="0038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498551"/>
      <w:docPartObj>
        <w:docPartGallery w:val="Page Numbers (Bottom of Page)"/>
        <w:docPartUnique/>
      </w:docPartObj>
    </w:sdtPr>
    <w:sdtEndPr>
      <w:rPr>
        <w:noProof/>
      </w:rPr>
    </w:sdtEndPr>
    <w:sdtContent>
      <w:p w:rsidR="00386497" w:rsidRDefault="00386497">
        <w:pPr>
          <w:pStyle w:val="Footer"/>
          <w:jc w:val="right"/>
        </w:pPr>
        <w:r>
          <w:fldChar w:fldCharType="begin"/>
        </w:r>
        <w:r>
          <w:instrText xml:space="preserve"> PAGE   \* MERGEFORMAT </w:instrText>
        </w:r>
        <w:r>
          <w:fldChar w:fldCharType="separate"/>
        </w:r>
        <w:r w:rsidR="00511509">
          <w:rPr>
            <w:noProof/>
          </w:rPr>
          <w:t>2</w:t>
        </w:r>
        <w:r>
          <w:rPr>
            <w:noProof/>
          </w:rPr>
          <w:fldChar w:fldCharType="end"/>
        </w:r>
      </w:p>
    </w:sdtContent>
  </w:sdt>
  <w:p w:rsidR="00386497" w:rsidRDefault="00386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827" w:rsidRDefault="00D80827" w:rsidP="00386497">
      <w:pPr>
        <w:spacing w:after="0" w:line="240" w:lineRule="auto"/>
      </w:pPr>
      <w:r>
        <w:separator/>
      </w:r>
    </w:p>
  </w:footnote>
  <w:footnote w:type="continuationSeparator" w:id="0">
    <w:p w:rsidR="00D80827" w:rsidRDefault="00D80827" w:rsidP="003864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8F"/>
    <w:rsid w:val="00065A50"/>
    <w:rsid w:val="000A4D2F"/>
    <w:rsid w:val="00152BC1"/>
    <w:rsid w:val="001F7A52"/>
    <w:rsid w:val="002D01AD"/>
    <w:rsid w:val="00371791"/>
    <w:rsid w:val="00376864"/>
    <w:rsid w:val="00386497"/>
    <w:rsid w:val="003E065A"/>
    <w:rsid w:val="004662B2"/>
    <w:rsid w:val="0049555D"/>
    <w:rsid w:val="004F5235"/>
    <w:rsid w:val="00511509"/>
    <w:rsid w:val="005244AD"/>
    <w:rsid w:val="005A2AB9"/>
    <w:rsid w:val="005B3323"/>
    <w:rsid w:val="005E552D"/>
    <w:rsid w:val="0063173E"/>
    <w:rsid w:val="00683F69"/>
    <w:rsid w:val="00695224"/>
    <w:rsid w:val="006F4AA9"/>
    <w:rsid w:val="00732777"/>
    <w:rsid w:val="007433CC"/>
    <w:rsid w:val="007976C8"/>
    <w:rsid w:val="00803E24"/>
    <w:rsid w:val="00812987"/>
    <w:rsid w:val="008C0770"/>
    <w:rsid w:val="008D2357"/>
    <w:rsid w:val="008E003A"/>
    <w:rsid w:val="00970FE8"/>
    <w:rsid w:val="009C1D46"/>
    <w:rsid w:val="009C6BD7"/>
    <w:rsid w:val="009E6130"/>
    <w:rsid w:val="009F486E"/>
    <w:rsid w:val="00A36FE7"/>
    <w:rsid w:val="00B57329"/>
    <w:rsid w:val="00BF7E03"/>
    <w:rsid w:val="00C82846"/>
    <w:rsid w:val="00C84917"/>
    <w:rsid w:val="00D74843"/>
    <w:rsid w:val="00D80827"/>
    <w:rsid w:val="00D87D8F"/>
    <w:rsid w:val="00E1685D"/>
    <w:rsid w:val="00E55059"/>
    <w:rsid w:val="00E56C91"/>
    <w:rsid w:val="00E62450"/>
    <w:rsid w:val="00F57968"/>
    <w:rsid w:val="00FB3393"/>
    <w:rsid w:val="00FC622E"/>
    <w:rsid w:val="00FD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497"/>
  </w:style>
  <w:style w:type="paragraph" w:styleId="Footer">
    <w:name w:val="footer"/>
    <w:basedOn w:val="Normal"/>
    <w:link w:val="FooterChar"/>
    <w:uiPriority w:val="99"/>
    <w:unhideWhenUsed/>
    <w:rsid w:val="00386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497"/>
  </w:style>
  <w:style w:type="character" w:styleId="Hyperlink">
    <w:name w:val="Hyperlink"/>
    <w:basedOn w:val="DefaultParagraphFont"/>
    <w:uiPriority w:val="99"/>
    <w:semiHidden/>
    <w:unhideWhenUsed/>
    <w:rsid w:val="006952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497"/>
  </w:style>
  <w:style w:type="paragraph" w:styleId="Footer">
    <w:name w:val="footer"/>
    <w:basedOn w:val="Normal"/>
    <w:link w:val="FooterChar"/>
    <w:uiPriority w:val="99"/>
    <w:unhideWhenUsed/>
    <w:rsid w:val="00386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497"/>
  </w:style>
  <w:style w:type="character" w:styleId="Hyperlink">
    <w:name w:val="Hyperlink"/>
    <w:basedOn w:val="DefaultParagraphFont"/>
    <w:uiPriority w:val="99"/>
    <w:semiHidden/>
    <w:unhideWhenUsed/>
    <w:rsid w:val="00695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Bob1</dc:creator>
  <cp:lastModifiedBy>Bob1</cp:lastModifiedBy>
  <cp:revision>8</cp:revision>
  <dcterms:created xsi:type="dcterms:W3CDTF">2018-01-24T16:28:00Z</dcterms:created>
  <dcterms:modified xsi:type="dcterms:W3CDTF">2018-01-27T14:20:00Z</dcterms:modified>
</cp:coreProperties>
</file>